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96B" w:rsidRDefault="0064396B" w:rsidP="0064396B">
      <w:pPr>
        <w:jc w:val="center"/>
      </w:pPr>
      <w:r>
        <w:rPr>
          <w:b/>
          <w:sz w:val="32"/>
        </w:rPr>
        <w:t>План внеурочной деятельности (недельный)</w:t>
      </w:r>
    </w:p>
    <w:p w:rsidR="0064396B" w:rsidRDefault="0064396B" w:rsidP="0064396B">
      <w:r>
        <w:t>Муниципальное бюджетное общеобразовательное учреждение "Верхнечелнинская средняя общеобразовательная школа" Нижнекамского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76"/>
        <w:gridCol w:w="3638"/>
        <w:gridCol w:w="3638"/>
      </w:tblGrid>
      <w:tr w:rsidR="0064396B" w:rsidTr="00B70665">
        <w:tc>
          <w:tcPr>
            <w:tcW w:w="7276" w:type="dxa"/>
            <w:vMerge w:val="restart"/>
            <w:shd w:val="clear" w:color="auto" w:fill="D9D9D9"/>
          </w:tcPr>
          <w:p w:rsidR="0064396B" w:rsidRDefault="0064396B" w:rsidP="00B70665">
            <w:r>
              <w:rPr>
                <w:b/>
              </w:rPr>
              <w:t>Учебные курсы</w:t>
            </w:r>
          </w:p>
          <w:p w:rsidR="0064396B" w:rsidRDefault="0064396B" w:rsidP="00B70665"/>
        </w:tc>
        <w:tc>
          <w:tcPr>
            <w:tcW w:w="7276" w:type="dxa"/>
            <w:gridSpan w:val="2"/>
            <w:shd w:val="clear" w:color="auto" w:fill="D9D9D9"/>
          </w:tcPr>
          <w:p w:rsidR="0064396B" w:rsidRDefault="0064396B" w:rsidP="00B7066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4396B" w:rsidTr="00B70665">
        <w:tc>
          <w:tcPr>
            <w:tcW w:w="7276" w:type="dxa"/>
            <w:vMerge/>
          </w:tcPr>
          <w:p w:rsidR="0064396B" w:rsidRDefault="0064396B" w:rsidP="00B70665"/>
        </w:tc>
        <w:tc>
          <w:tcPr>
            <w:tcW w:w="3638" w:type="dxa"/>
            <w:shd w:val="clear" w:color="auto" w:fill="D9D9D9"/>
          </w:tcPr>
          <w:p w:rsidR="0064396B" w:rsidRDefault="0064396B" w:rsidP="00B70665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64396B" w:rsidRDefault="0064396B" w:rsidP="00B70665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64396B" w:rsidTr="00B70665">
        <w:tc>
          <w:tcPr>
            <w:tcW w:w="7276" w:type="dxa"/>
          </w:tcPr>
          <w:p w:rsidR="0064396B" w:rsidRDefault="0064396B" w:rsidP="00B70665">
            <w:r>
              <w:t xml:space="preserve">Разговор о </w:t>
            </w:r>
            <w:proofErr w:type="gramStart"/>
            <w:r>
              <w:t>важном</w:t>
            </w:r>
            <w:proofErr w:type="gramEnd"/>
            <w:r w:rsidR="0032139C">
              <w:t>.</w:t>
            </w:r>
          </w:p>
        </w:tc>
        <w:tc>
          <w:tcPr>
            <w:tcW w:w="3638" w:type="dxa"/>
          </w:tcPr>
          <w:p w:rsidR="0064396B" w:rsidRDefault="0064396B" w:rsidP="00B7066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4396B" w:rsidRDefault="0064396B" w:rsidP="00B70665">
            <w:pPr>
              <w:jc w:val="center"/>
            </w:pPr>
            <w:r>
              <w:t>1</w:t>
            </w:r>
          </w:p>
        </w:tc>
      </w:tr>
      <w:tr w:rsidR="0064396B" w:rsidTr="00B70665">
        <w:tc>
          <w:tcPr>
            <w:tcW w:w="7276" w:type="dxa"/>
          </w:tcPr>
          <w:p w:rsidR="0064396B" w:rsidRDefault="0064396B" w:rsidP="00B70665">
            <w:r>
              <w:t>Функциональная грамотность</w:t>
            </w:r>
            <w:r w:rsidR="0032139C">
              <w:t>.</w:t>
            </w:r>
          </w:p>
        </w:tc>
        <w:tc>
          <w:tcPr>
            <w:tcW w:w="3638" w:type="dxa"/>
          </w:tcPr>
          <w:p w:rsidR="0064396B" w:rsidRDefault="0064396B" w:rsidP="00B7066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4396B" w:rsidRDefault="0064396B" w:rsidP="00B70665">
            <w:pPr>
              <w:jc w:val="center"/>
            </w:pPr>
            <w:r>
              <w:t>1</w:t>
            </w:r>
          </w:p>
        </w:tc>
      </w:tr>
      <w:tr w:rsidR="0064396B" w:rsidTr="00B70665">
        <w:tc>
          <w:tcPr>
            <w:tcW w:w="7276" w:type="dxa"/>
          </w:tcPr>
          <w:p w:rsidR="0064396B" w:rsidRPr="00165A85" w:rsidRDefault="00165A85" w:rsidP="00B70665">
            <w:r>
              <w:t>Билет в будущее</w:t>
            </w:r>
            <w:r w:rsidR="0032139C">
              <w:t>.</w:t>
            </w:r>
          </w:p>
        </w:tc>
        <w:tc>
          <w:tcPr>
            <w:tcW w:w="3638" w:type="dxa"/>
          </w:tcPr>
          <w:p w:rsidR="0064396B" w:rsidRDefault="00165A85" w:rsidP="00B7066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4396B" w:rsidRDefault="00165A85" w:rsidP="00B70665">
            <w:pPr>
              <w:jc w:val="center"/>
            </w:pPr>
            <w:r>
              <w:t>1</w:t>
            </w:r>
          </w:p>
        </w:tc>
      </w:tr>
      <w:tr w:rsidR="0064396B" w:rsidTr="00B70665">
        <w:tc>
          <w:tcPr>
            <w:tcW w:w="7276" w:type="dxa"/>
          </w:tcPr>
          <w:p w:rsidR="0064396B" w:rsidRDefault="00165A85" w:rsidP="00B70665">
            <w:r>
              <w:t>Нравственные основы семейной жизни</w:t>
            </w:r>
            <w:r w:rsidR="0032139C">
              <w:t>.</w:t>
            </w:r>
          </w:p>
        </w:tc>
        <w:tc>
          <w:tcPr>
            <w:tcW w:w="3638" w:type="dxa"/>
          </w:tcPr>
          <w:p w:rsidR="0064396B" w:rsidRDefault="00165A85" w:rsidP="00B7066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4396B" w:rsidRDefault="00165A85" w:rsidP="00B70665">
            <w:pPr>
              <w:jc w:val="center"/>
            </w:pPr>
            <w:r>
              <w:t>1</w:t>
            </w:r>
          </w:p>
        </w:tc>
      </w:tr>
      <w:tr w:rsidR="0064396B" w:rsidTr="00B70665">
        <w:tc>
          <w:tcPr>
            <w:tcW w:w="7276" w:type="dxa"/>
          </w:tcPr>
          <w:p w:rsidR="0064396B" w:rsidRDefault="00165A85" w:rsidP="00B70665">
            <w:r>
              <w:t>Я турист</w:t>
            </w:r>
            <w:r w:rsidR="0032139C">
              <w:t>.</w:t>
            </w:r>
            <w:bookmarkStart w:id="0" w:name="_GoBack"/>
            <w:bookmarkEnd w:id="0"/>
          </w:p>
        </w:tc>
        <w:tc>
          <w:tcPr>
            <w:tcW w:w="3638" w:type="dxa"/>
          </w:tcPr>
          <w:p w:rsidR="0064396B" w:rsidRDefault="00165A85" w:rsidP="00B7066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4396B" w:rsidRDefault="00165A85" w:rsidP="00B70665">
            <w:pPr>
              <w:jc w:val="center"/>
            </w:pPr>
            <w:r>
              <w:t>1</w:t>
            </w:r>
          </w:p>
        </w:tc>
      </w:tr>
      <w:tr w:rsidR="0064396B" w:rsidTr="00B70665">
        <w:tc>
          <w:tcPr>
            <w:tcW w:w="7276" w:type="dxa"/>
            <w:shd w:val="clear" w:color="auto" w:fill="00FF00"/>
          </w:tcPr>
          <w:p w:rsidR="0064396B" w:rsidRDefault="0064396B" w:rsidP="00B70665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64396B" w:rsidRDefault="00165A85" w:rsidP="00B70665">
            <w:pPr>
              <w:jc w:val="center"/>
            </w:pPr>
            <w:r>
              <w:t>5</w:t>
            </w:r>
          </w:p>
        </w:tc>
        <w:tc>
          <w:tcPr>
            <w:tcW w:w="3638" w:type="dxa"/>
            <w:shd w:val="clear" w:color="auto" w:fill="00FF00"/>
          </w:tcPr>
          <w:p w:rsidR="0064396B" w:rsidRDefault="00165A85" w:rsidP="00B70665">
            <w:pPr>
              <w:jc w:val="center"/>
            </w:pPr>
            <w:r>
              <w:t>5</w:t>
            </w:r>
          </w:p>
        </w:tc>
      </w:tr>
    </w:tbl>
    <w:p w:rsidR="0064396B" w:rsidRDefault="0064396B" w:rsidP="0064396B"/>
    <w:p w:rsidR="001D61B3" w:rsidRDefault="0032139C"/>
    <w:sectPr w:rsidR="001D61B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96B"/>
    <w:rsid w:val="00165A85"/>
    <w:rsid w:val="0032139C"/>
    <w:rsid w:val="0064396B"/>
    <w:rsid w:val="006F2D46"/>
    <w:rsid w:val="00BE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96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3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96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3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Верхнечелнинская ООШ</dc:creator>
  <cp:lastModifiedBy>Верхнечелнинская ООШ</cp:lastModifiedBy>
  <cp:revision>3</cp:revision>
  <dcterms:created xsi:type="dcterms:W3CDTF">2023-10-02T04:28:00Z</dcterms:created>
  <dcterms:modified xsi:type="dcterms:W3CDTF">2023-10-02T04:36:00Z</dcterms:modified>
</cp:coreProperties>
</file>